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KAPELLETS SAMFÄLLIGHETSFÖREINING 717913-1854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STYRELSEMÖTE 2026 03 10 18:00 – 19:57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Styrelsen och suppleant kallade.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Närvarande: Ordf. Göran 64D, Kassör. Antonina 64G samt Sekr. Bo 64J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Suppl. Pär 64A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§ Göran förklarade mötet öppnat o hälsade välkommen.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 § Dagordningen godkändes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 § Ekonomi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Antonina gick igenom Samfällighetens ekonomi t o m dagens datum.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Saldo på Affärskonto dvs driftkonton: 48 118 SEK + 3 545 SEK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LUF inkl. räntebärande placeringar:  kr (100 000 + 103 634 + 50 657)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Alla fastigheter har  betalat sin avgift.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Amortering o ränta 45 808 SEK + 7 208 SEK för kvartal 1 2026.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 § Styrelseändringar och nya uppgifter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Lantmäteriet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 styrelse anmäld till Lantmäteriet 2026 01 29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Villaägarna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 styrelse anmäld till Villaägarna 2026 01 29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5 § Avfall &amp; Återvinning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Anmält att Restavfall 660 liter skall tömmas 1 ggn per 14 dgr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Kostnaden går ner från 10 800 kr till 4 800 kr per år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Returpapper 140 l (ny tunna) töms 1 ggn per fyra veckor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Kostnad 450 kr per år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”Matavfall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Tömning av matavfall ska kombineras med abonnemang för restavfall nedan. Tömning av matavfall är kostnadsfri - när det sker i samband med ordinarie tömning av restavfall eller - när tömning är 1 gång per vecka eller 1 gång per 2 veckor.”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Beslöt att ta upp vikten av att platta till / slå isär kartonger samt att sortera rätt. Flera av styrelsens medlemmar har konstaterat att framförallt kartonginsamlingen inte fungerar fullt.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 § Agenda 2026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Maj     </w:t>
        <w:tab/>
        <w:t xml:space="preserve">Vårstäd /Sommarfint lördagen den 9 maj 09:00 – 15:00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Sept    </w:t>
        <w:tab/>
        <w:t xml:space="preserve">Styrelsemöte Planera Höststäd tisdagen den 8 sept 18:00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Okt    </w:t>
        <w:tab/>
        <w:t xml:space="preserve">Höststäd /Vinterklart lördagen den 10 oktober 09:00 – 15:00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Dec     </w:t>
        <w:tab/>
        <w:t xml:space="preserve">Förb. Årsstämma tisdagen den 8 december 18:00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2027    Årsstämma tisdagen den 26 januari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7 § Vårstäd / Sommarfint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Genomförande: lördag den 9 Maj kl. 09:00-15:00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Städa förråd, rensa ut gamla leksaker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Blåsa löv, Rensa lövsilar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Bygga Platta för klipprobot - återanvändning plattor.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Kaffe med kanelbulle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Montera vattenslangar, Smörja lås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Olja möbler, Måla dörrar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Frågan om “Växter vid sopstation” hänsköts till Ag Försköning.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Till kommande år hänsköts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Plantering av ölandstokar i anslutning till nya planket och besöks P-platser vid entrén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8 § Investeringar – BYGG - </w:t>
      </w:r>
      <w:r w:rsidDel="00000000" w:rsidR="00000000" w:rsidRPr="00000000">
        <w:rPr>
          <w:i w:val="1"/>
          <w:iCs w:val="1"/>
          <w:rtl w:val="0"/>
        </w:rPr>
        <w:t xml:space="preserve">Upphandlas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Portal med räcke Norra gaveln enligt skiss - befintliga växter återanvänds så långt möjligt.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Stensättning östra gaveln – </w:t>
        <w:tab/>
        <w:tab/>
        <w:tab/>
        <w:t xml:space="preserve">befintliga växter återanvänds så långt möjligt.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Försöka att få med reparation av lekstugans veranda inklusive räcke (spillvirke staket?)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Beslut – Indikerad kostnad om ca. 50 000 SEK totalt.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Till kommande år hänsköts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Omstrukturering Apparat- och Soprum med nya hyllplan och fällbart bord.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9 § Göran förklarade mötet avslutat.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Antecknat</w:t>
        <w:tab/>
        <w:tab/>
        <w:tab/>
        <w:tab/>
        <w:t xml:space="preserve">Justeras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Göran</w:t>
        <w:tab/>
        <w:tab/>
        <w:tab/>
        <w:tab/>
        <w:t xml:space="preserve">Bo</w:t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6276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6276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6276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6276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6276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6276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6276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62767A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62767A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62767A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62767A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62767A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6276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6276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6276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62767A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62767A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62767A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6276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62767A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62767A"/>
    <w:rPr>
      <w:b w:val="1"/>
      <w:bCs w:val="1"/>
      <w:smallCaps w:val="1"/>
      <w:color w:val="0f4761" w:themeColor="accent1" w:themeShade="0000BF"/>
      <w:spacing w:val="5"/>
    </w:rPr>
  </w:style>
  <w:style w:type="character" w:styleId="Hyperlnk">
    <w:name w:val="Hyperlink"/>
    <w:basedOn w:val="Standardstycketeckensnitt"/>
    <w:uiPriority w:val="99"/>
    <w:unhideWhenUsed w:val="1"/>
    <w:rsid w:val="003C139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3C139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g2jdHuNpxSeGUlPXsz7ZGYXQA==">CgMxLjA4AHIhMUNKWVQzc2NkdU5iN0R0RFh5cFdNUHIwbWxkYVpLTEtn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2026-03-10T19:06:00Z</dcterms:created>
  <dc:creator>Göran Stenhardt</dc:creator>
</cp:coreProperties>
</file>